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9A" w:rsidRPr="00126E3C" w:rsidRDefault="00F6379A" w:rsidP="00F6379A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r>
        <w:rPr>
          <w:b/>
          <w:bCs/>
        </w:rPr>
        <w:t>Resolution Number</w:t>
      </w:r>
      <w:r w:rsidR="001A62DF">
        <w:rPr>
          <w:b/>
          <w:bCs/>
        </w:rPr>
        <w:t>:</w:t>
      </w:r>
      <w:r>
        <w:rPr>
          <w:b/>
          <w:bCs/>
        </w:rPr>
        <w:t xml:space="preserve"> </w:t>
      </w:r>
      <w:r w:rsidR="00934FB9">
        <w:rPr>
          <w:b/>
          <w:bCs/>
        </w:rPr>
        <w:t>GA3B-8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1986"/>
        <w:gridCol w:w="6324"/>
        <w:gridCol w:w="1986"/>
      </w:tblGrid>
      <w:tr w:rsidR="00F6379A" w:rsidRPr="00F6379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8C3FFB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0" t="0" r="9525" b="9525"/>
                  <wp:docPr id="1" name="Picture 1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1A62DF" w:rsidRDefault="00F6379A" w:rsidP="00F6379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 xml:space="preserve"> </w:t>
            </w:r>
            <w:r w:rsidRPr="001A62DF">
              <w:rPr>
                <w:rFonts w:ascii="Verdana" w:hAnsi="Verdana" w:cs="Arial"/>
                <w:sz w:val="34"/>
                <w:szCs w:val="34"/>
              </w:rPr>
              <w:t xml:space="preserve">State 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>U</w:t>
            </w:r>
            <w:r w:rsidRPr="001A62DF">
              <w:rPr>
                <w:rFonts w:ascii="Verdana" w:hAnsi="Verdana" w:cs="Arial"/>
                <w:sz w:val="34"/>
                <w:szCs w:val="34"/>
              </w:rPr>
              <w:t>niversity</w:t>
            </w:r>
          </w:p>
          <w:p w:rsidR="00896A14" w:rsidRPr="001A62DF" w:rsidRDefault="00896A14" w:rsidP="00F6379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F6379A" w:rsidRPr="00F6379A" w:rsidRDefault="00934FB9" w:rsidP="00934FB9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>Third</w:t>
            </w:r>
            <w:r w:rsidR="00F6379A" w:rsidRPr="001A62DF">
              <w:rPr>
                <w:rFonts w:ascii="Verdana" w:hAnsi="Verdana" w:cs="Arial"/>
                <w:sz w:val="28"/>
                <w:szCs w:val="28"/>
              </w:rPr>
              <w:t xml:space="preserve"> Committee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8C3FFB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0" t="0" r="9525" b="9525"/>
                  <wp:docPr id="2" name="Picture 2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8C3FFB" w:rsidRPr="008C3FFB" w:rsidRDefault="00F6379A" w:rsidP="008C3FFB">
      <w:pPr>
        <w:pStyle w:val="style39"/>
        <w:spacing w:before="0" w:beforeAutospacing="0" w:after="0" w:afterAutospacing="0"/>
        <w:rPr>
          <w:rFonts w:ascii="Times New Roman" w:hAnsi="Times New Roman"/>
          <w:color w:val="auto"/>
          <w:sz w:val="24"/>
          <w:szCs w:val="24"/>
        </w:rPr>
      </w:pPr>
      <w:r w:rsidRPr="008C3FFB">
        <w:rPr>
          <w:rFonts w:ascii="Times New Roman" w:hAnsi="Times New Roman"/>
          <w:b/>
          <w:color w:val="auto"/>
          <w:sz w:val="24"/>
          <w:szCs w:val="24"/>
        </w:rPr>
        <w:t xml:space="preserve">Subject of Resolution:  </w:t>
      </w:r>
      <w:r w:rsidR="008C3FFB" w:rsidRPr="008C3FFB">
        <w:rPr>
          <w:rFonts w:ascii="Times New Roman" w:hAnsi="Times New Roman"/>
          <w:b/>
          <w:color w:val="auto"/>
          <w:sz w:val="24"/>
          <w:szCs w:val="24"/>
        </w:rPr>
        <w:t>Protecting Human Rights and Fundamental Freedoms while Countering Terrorism</w:t>
      </w:r>
    </w:p>
    <w:p w:rsidR="00F6379A" w:rsidRP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To</w:t>
      </w:r>
      <w:r>
        <w:t>:   </w:t>
      </w:r>
      <w:r w:rsidRPr="00126E3C">
        <w:rPr>
          <w:i/>
        </w:rPr>
        <w:t xml:space="preserve"> </w:t>
      </w:r>
      <w:r w:rsidR="008C3FFB">
        <w:rPr>
          <w:b/>
        </w:rPr>
        <w:t>Social, Humanitarian and Cultural</w:t>
      </w:r>
    </w:p>
    <w:p w:rsidR="00F6379A" w:rsidRDefault="00F6379A" w:rsidP="00F6379A"/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By</w:t>
      </w:r>
      <w:r>
        <w:t xml:space="preserve">:    </w:t>
      </w:r>
      <w:r w:rsidR="008C3FFB">
        <w:rPr>
          <w:b/>
        </w:rPr>
        <w:t>Saudi Arabia</w:t>
      </w:r>
    </w:p>
    <w:p w:rsidR="00F6379A" w:rsidRDefault="00F6379A" w:rsidP="00F6379A">
      <w:r>
        <w:t> </w:t>
      </w:r>
    </w:p>
    <w:p w:rsidR="00417ADD" w:rsidRDefault="00417ADD" w:rsidP="00F6379A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>The General Assembly,</w:t>
      </w:r>
    </w:p>
    <w:p w:rsidR="00F6379A" w:rsidRDefault="00F6379A" w:rsidP="00F6379A">
      <w:pPr>
        <w:pStyle w:val="NormalWeb"/>
        <w:spacing w:before="0" w:beforeAutospacing="0" w:after="0" w:afterAutospacing="0"/>
      </w:pPr>
      <w:r>
        <w:t> </w:t>
      </w:r>
    </w:p>
    <w:p w:rsidR="006F085D" w:rsidRPr="00934FB9" w:rsidRDefault="00D17B33" w:rsidP="00D17B33">
      <w:pPr>
        <w:numPr>
          <w:ilvl w:val="0"/>
          <w:numId w:val="1"/>
        </w:numPr>
        <w:rPr>
          <w:u w:val="single"/>
        </w:rPr>
      </w:pPr>
      <w:r w:rsidRPr="00934FB9">
        <w:rPr>
          <w:u w:val="single"/>
        </w:rPr>
        <w:t xml:space="preserve">Recalling </w:t>
      </w:r>
      <w:r>
        <w:t xml:space="preserve">that by agreeing to the fourth pillar of the Global Counter-Terrorism Strategy, member </w:t>
      </w:r>
    </w:p>
    <w:p w:rsidR="006F085D" w:rsidRPr="006F085D" w:rsidRDefault="00934FB9" w:rsidP="00D17B33">
      <w:pPr>
        <w:numPr>
          <w:ilvl w:val="0"/>
          <w:numId w:val="1"/>
        </w:numPr>
        <w:rPr>
          <w:u w:val="single"/>
        </w:rPr>
      </w:pPr>
      <w:r>
        <w:t>states have</w:t>
      </w:r>
      <w:r w:rsidR="00D17B33">
        <w:t xml:space="preserve"> agreed that effective counter-terrorism measures and </w:t>
      </w:r>
      <w:r>
        <w:t>the protection of human rights</w:t>
      </w:r>
    </w:p>
    <w:p w:rsidR="00934FB9" w:rsidRPr="00D17B33" w:rsidRDefault="00D17B33" w:rsidP="00934FB9">
      <w:pPr>
        <w:numPr>
          <w:ilvl w:val="0"/>
          <w:numId w:val="1"/>
        </w:numPr>
        <w:rPr>
          <w:u w:val="single"/>
        </w:rPr>
      </w:pPr>
      <w:r>
        <w:t xml:space="preserve">were not conflicting goals </w:t>
      </w:r>
      <w:r w:rsidR="00934FB9">
        <w:t>but complementary and mutually reinforcing aims,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</w:p>
    <w:p w:rsidR="00F6379A" w:rsidRDefault="006F085D" w:rsidP="00F6379A">
      <w:pPr>
        <w:numPr>
          <w:ilvl w:val="0"/>
          <w:numId w:val="1"/>
        </w:numPr>
      </w:pPr>
      <w:r w:rsidRPr="00934FB9">
        <w:rPr>
          <w:u w:val="single"/>
        </w:rPr>
        <w:t>Recognizing</w:t>
      </w:r>
      <w:r>
        <w:t xml:space="preserve"> that under dire circumstances, restrictions of </w:t>
      </w:r>
      <w:r w:rsidR="00934FB9">
        <w:t xml:space="preserve">certain rights need to be enforced to </w:t>
      </w:r>
    </w:p>
    <w:p w:rsidR="00934FB9" w:rsidRDefault="00934FB9" w:rsidP="00934FB9">
      <w:pPr>
        <w:numPr>
          <w:ilvl w:val="0"/>
          <w:numId w:val="1"/>
        </w:numPr>
      </w:pPr>
      <w:r>
        <w:t>preserve the safety of citizens,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</w:p>
    <w:p w:rsidR="006F085D" w:rsidRDefault="00F6379A" w:rsidP="001A62DF">
      <w:pPr>
        <w:numPr>
          <w:ilvl w:val="0"/>
          <w:numId w:val="1"/>
        </w:numPr>
      </w:pPr>
      <w:r>
        <w:t> </w:t>
      </w:r>
      <w:r w:rsidR="006F085D" w:rsidRPr="00934FB9">
        <w:rPr>
          <w:u w:val="single"/>
        </w:rPr>
        <w:t xml:space="preserve">Seeking </w:t>
      </w:r>
      <w:r w:rsidR="002E5248">
        <w:t xml:space="preserve">a unified plan to reinforce human rights across the </w:t>
      </w:r>
      <w:r w:rsidR="00934FB9">
        <w:t>United Nations.</w:t>
      </w:r>
      <w:r w:rsidR="002E5248">
        <w:t xml:space="preserve"> </w:t>
      </w:r>
    </w:p>
    <w:p w:rsidR="006F085D" w:rsidRDefault="006F085D" w:rsidP="001A62DF">
      <w:pPr>
        <w:numPr>
          <w:ilvl w:val="0"/>
          <w:numId w:val="1"/>
        </w:numPr>
      </w:pPr>
    </w:p>
    <w:p w:rsidR="002E5248" w:rsidRPr="001A62DF" w:rsidRDefault="001A62DF" w:rsidP="002E5248">
      <w:pPr>
        <w:numPr>
          <w:ilvl w:val="0"/>
          <w:numId w:val="1"/>
        </w:numPr>
      </w:pPr>
      <w:r>
        <w:t xml:space="preserve"> </w:t>
      </w:r>
      <w:r>
        <w:tab/>
        <w:t xml:space="preserve">1) </w:t>
      </w:r>
      <w:r w:rsidR="002E5248" w:rsidRPr="00934FB9">
        <w:rPr>
          <w:u w:val="single"/>
        </w:rPr>
        <w:t>Encourages</w:t>
      </w:r>
      <w:r w:rsidR="002E5248">
        <w:t xml:space="preserve"> the restrictions of certain rights in order to</w:t>
      </w:r>
      <w:r w:rsidR="00934FB9">
        <w:t xml:space="preserve"> secure safety among citizens;</w:t>
      </w:r>
      <w:r w:rsidR="002E5248">
        <w:t xml:space="preserve">                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</w:p>
    <w:p w:rsidR="00F6379A" w:rsidRDefault="001A62DF" w:rsidP="001A62DF">
      <w:pPr>
        <w:numPr>
          <w:ilvl w:val="0"/>
          <w:numId w:val="1"/>
        </w:numPr>
      </w:pPr>
      <w:r>
        <w:t xml:space="preserve"> </w:t>
      </w:r>
      <w:r>
        <w:tab/>
        <w:t xml:space="preserve">2) </w:t>
      </w:r>
      <w:r w:rsidR="002E5248" w:rsidRPr="002E5248">
        <w:rPr>
          <w:u w:val="single"/>
        </w:rPr>
        <w:t>Urges</w:t>
      </w:r>
      <w:r w:rsidR="002E5248">
        <w:t xml:space="preserve"> member states to create one standard set of rights</w:t>
      </w:r>
      <w:r w:rsidR="00934FB9">
        <w:t xml:space="preserve"> which cannot be infringed </w:t>
      </w:r>
    </w:p>
    <w:p w:rsidR="002E5248" w:rsidRPr="001A62DF" w:rsidRDefault="002E5248" w:rsidP="001A62DF">
      <w:pPr>
        <w:numPr>
          <w:ilvl w:val="0"/>
          <w:numId w:val="1"/>
        </w:numPr>
      </w:pPr>
      <w:r>
        <w:t xml:space="preserve">                </w:t>
      </w:r>
      <w:r w:rsidR="00934FB9">
        <w:t>upon;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  <w:r w:rsidR="00387356">
        <w:tab/>
        <w:t xml:space="preserve">3) </w:t>
      </w:r>
      <w:r w:rsidR="00387356" w:rsidRPr="00934FB9">
        <w:rPr>
          <w:u w:val="single"/>
        </w:rPr>
        <w:t>Supports</w:t>
      </w:r>
      <w:r w:rsidR="00387356" w:rsidRPr="00387356">
        <w:t xml:space="preserve"> </w:t>
      </w:r>
      <w:r w:rsidR="00387356">
        <w:t xml:space="preserve">the Working Group on Protecting Human </w:t>
      </w:r>
      <w:r w:rsidR="00934FB9">
        <w:t xml:space="preserve">Rights While Countering </w:t>
      </w:r>
      <w:r w:rsidR="00387356">
        <w:t xml:space="preserve">                </w:t>
      </w:r>
    </w:p>
    <w:p w:rsidR="00934FB9" w:rsidRDefault="00934FB9" w:rsidP="00F6379A">
      <w:pPr>
        <w:numPr>
          <w:ilvl w:val="0"/>
          <w:numId w:val="1"/>
        </w:numPr>
      </w:pPr>
      <w:r>
        <w:tab/>
        <w:t xml:space="preserve">    Terrorisms’ reference guides on human rights;</w:t>
      </w:r>
    </w:p>
    <w:p w:rsidR="005A1C62" w:rsidRDefault="00387356" w:rsidP="005A1C62">
      <w:pPr>
        <w:numPr>
          <w:ilvl w:val="0"/>
          <w:numId w:val="1"/>
        </w:numPr>
      </w:pPr>
      <w:r>
        <w:t xml:space="preserve">               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 </w:t>
      </w:r>
      <w:r w:rsidR="005A1C62">
        <w:tab/>
        <w:t xml:space="preserve">4) </w:t>
      </w:r>
      <w:r w:rsidR="005A1C62" w:rsidRPr="00934FB9">
        <w:rPr>
          <w:u w:val="single"/>
        </w:rPr>
        <w:t>Expresses its hope</w:t>
      </w:r>
      <w:r w:rsidR="005A1C62">
        <w:t xml:space="preserve"> that the United Nations can come to</w:t>
      </w:r>
      <w:r w:rsidR="00934FB9">
        <w:t xml:space="preserve"> a conclusion that benefits</w:t>
      </w:r>
    </w:p>
    <w:p w:rsidR="00934FB9" w:rsidRDefault="005A1C62" w:rsidP="00934FB9">
      <w:pPr>
        <w:numPr>
          <w:ilvl w:val="0"/>
          <w:numId w:val="1"/>
        </w:numPr>
      </w:pPr>
      <w:r>
        <w:t xml:space="preserve">                the people of each country</w:t>
      </w:r>
      <w:r w:rsidR="00934FB9">
        <w:t xml:space="preserve"> while still effectively countering terrorism.</w:t>
      </w:r>
      <w:bookmarkStart w:id="0" w:name="_GoBack"/>
      <w:bookmarkEnd w:id="0"/>
    </w:p>
    <w:p w:rsidR="005A1C62" w:rsidRDefault="005A1C62" w:rsidP="005A1C62">
      <w:pPr>
        <w:numPr>
          <w:ilvl w:val="0"/>
          <w:numId w:val="1"/>
        </w:numPr>
      </w:pP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  <w:r w:rsidR="005A1C62">
        <w:t xml:space="preserve">              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896A14" w:rsidRDefault="00F6379A" w:rsidP="00896A14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/>
    <w:sectPr w:rsidR="00F6379A" w:rsidSect="00896A14">
      <w:pgSz w:w="12240" w:h="15840"/>
      <w:pgMar w:top="90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noPunctuationKerning/>
  <w:characterSpacingControl w:val="doNotCompress"/>
  <w:compat/>
  <w:rsids>
    <w:rsidRoot w:val="00F6379A"/>
    <w:rsid w:val="00126E3C"/>
    <w:rsid w:val="001A62DF"/>
    <w:rsid w:val="002E5248"/>
    <w:rsid w:val="00387356"/>
    <w:rsid w:val="00417ADD"/>
    <w:rsid w:val="00425A1B"/>
    <w:rsid w:val="005A1C62"/>
    <w:rsid w:val="006F085D"/>
    <w:rsid w:val="00896A14"/>
    <w:rsid w:val="008C3FFB"/>
    <w:rsid w:val="00934FB9"/>
    <w:rsid w:val="00AB414E"/>
    <w:rsid w:val="00D17B33"/>
    <w:rsid w:val="00F63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  <w:style w:type="paragraph" w:customStyle="1" w:styleId="style39">
    <w:name w:val="style39"/>
    <w:basedOn w:val="Normal"/>
    <w:rsid w:val="008C3FFB"/>
    <w:pPr>
      <w:spacing w:before="100" w:beforeAutospacing="1" w:after="100" w:afterAutospacing="1"/>
    </w:pPr>
    <w:rPr>
      <w:rFonts w:ascii="Verdana" w:hAnsi="Verdana"/>
      <w:color w:val="80808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B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  <w:style w:type="paragraph" w:customStyle="1" w:styleId="style39">
    <w:name w:val="style39"/>
    <w:basedOn w:val="Normal"/>
    <w:rsid w:val="008C3FFB"/>
    <w:pPr>
      <w:spacing w:before="100" w:beforeAutospacing="1" w:after="100" w:afterAutospacing="1"/>
    </w:pPr>
    <w:rPr>
      <w:rFonts w:ascii="Verdana" w:hAnsi="Verdana"/>
      <w:color w:val="80808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B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Number (leave blank)</vt:lpstr>
    </vt:vector>
  </TitlesOfParts>
  <Company>Southeast MO State University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creator>Administrator</dc:creator>
  <cp:lastModifiedBy>Debra</cp:lastModifiedBy>
  <cp:revision>2</cp:revision>
  <dcterms:created xsi:type="dcterms:W3CDTF">2012-10-22T23:19:00Z</dcterms:created>
  <dcterms:modified xsi:type="dcterms:W3CDTF">2012-10-22T23:19:00Z</dcterms:modified>
</cp:coreProperties>
</file>